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27F4525"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3843E4">
        <w:rPr>
          <w:color w:val="12284C" w:themeColor="text2"/>
          <w:sz w:val="28"/>
          <w:szCs w:val="36"/>
        </w:rPr>
        <w:br/>
        <w:t>Aviation Maintenance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4C2380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843E4">
            <w:t>Transportation and Distribution Logistics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202428DF" w:rsidR="00E779FD" w:rsidRPr="00D53139" w:rsidRDefault="003843E4" w:rsidP="00C41189">
                <w:pPr>
                  <w:pStyle w:val="Tabletext"/>
                </w:pPr>
                <w:r>
                  <w:t>Describe the nature and scope of the Transportation, Distribution &amp; Logistics Career Cluster and the role of transportation, distribution and logistics in society and the economy.</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449251DB" w:rsidR="00E779FD" w:rsidRPr="00334670" w:rsidRDefault="003843E4" w:rsidP="00C41189">
            <w:pPr>
              <w:pStyle w:val="Tabletext"/>
            </w:pPr>
            <w:r>
              <w:t>Describe the application and use of new and emerging advanced techniques to provide solutions for transportation, distribution and logistics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7D827A11" w:rsidR="00E779FD" w:rsidRPr="00334670" w:rsidRDefault="003843E4" w:rsidP="00C41189">
            <w:pPr>
              <w:pStyle w:val="Tabletext"/>
            </w:pPr>
            <w:r>
              <w:t>Describe the key operational activities required of successful transportation, distribution and logistics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D46B585" w:rsidR="00E779FD" w:rsidRPr="00334670" w:rsidRDefault="003843E4" w:rsidP="00C41189">
            <w:pPr>
              <w:pStyle w:val="Tabletext"/>
            </w:pPr>
            <w:r>
              <w:t>Identify governmental policies and procedures for transportation, distribution and logistics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73088E97" w:rsidR="00E779FD" w:rsidRPr="00334670" w:rsidRDefault="003843E4" w:rsidP="00C41189">
            <w:pPr>
              <w:pStyle w:val="Tabletext"/>
            </w:pPr>
            <w:r>
              <w:t>Describe transportation, distribution and logistics employee rights and responsibilities and employers' obligations concerning occupational safety and health.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3843E4" w:rsidRPr="009F713B" w14:paraId="0F2C3FFE" w14:textId="77777777" w:rsidTr="00031B05">
        <w:tc>
          <w:tcPr>
            <w:tcW w:w="705" w:type="dxa"/>
          </w:tcPr>
          <w:p w14:paraId="29D5B7B5" w14:textId="1212237E" w:rsidR="003843E4" w:rsidRDefault="003843E4" w:rsidP="00C41189">
            <w:pPr>
              <w:pStyle w:val="TableLeftcolumn"/>
            </w:pPr>
            <w:r>
              <w:t>2.6</w:t>
            </w:r>
          </w:p>
        </w:tc>
        <w:tc>
          <w:tcPr>
            <w:tcW w:w="8200" w:type="dxa"/>
            <w:vAlign w:val="center"/>
          </w:tcPr>
          <w:p w14:paraId="06F56191" w14:textId="40A26932" w:rsidR="003843E4" w:rsidRDefault="003843E4" w:rsidP="00C41189">
            <w:pPr>
              <w:pStyle w:val="Tabletext"/>
            </w:pPr>
            <w:r>
              <w:t>Describe career opportunities and means to achieve those opportunities in each of the Transportation, Distribution &amp; Logistics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EAC9DBE" w14:textId="77777777" w:rsidR="003843E4" w:rsidRPr="00ED28EF" w:rsidRDefault="003843E4" w:rsidP="00C41189">
            <w:pPr>
              <w:pStyle w:val="Tabletext"/>
              <w:rPr>
                <w:rStyle w:val="Formentry12ptopunderline"/>
              </w:rPr>
            </w:pPr>
          </w:p>
        </w:tc>
      </w:tr>
      <w:tr w:rsidR="003843E4" w:rsidRPr="009F713B" w14:paraId="3939918A"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5EF5ECC3" w14:textId="003208D4" w:rsidR="003843E4" w:rsidRDefault="003843E4" w:rsidP="00C41189">
            <w:pPr>
              <w:pStyle w:val="TableLeftcolumn"/>
            </w:pPr>
            <w:r>
              <w:t>2.7</w:t>
            </w:r>
          </w:p>
        </w:tc>
        <w:tc>
          <w:tcPr>
            <w:tcW w:w="8200" w:type="dxa"/>
            <w:vAlign w:val="center"/>
          </w:tcPr>
          <w:p w14:paraId="1B88ECCD" w14:textId="669B49F2" w:rsidR="003843E4" w:rsidRDefault="003843E4" w:rsidP="00C41189">
            <w:pPr>
              <w:pStyle w:val="Tabletext"/>
            </w:pPr>
            <w:r>
              <w:t>Develop preventative maintenance plans and systems to keep facility and mobile equipment inventory in operation</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EF146E4" w14:textId="77777777" w:rsidR="003843E4" w:rsidRPr="00ED28EF" w:rsidRDefault="003843E4" w:rsidP="00C41189">
            <w:pPr>
              <w:pStyle w:val="Tabletext"/>
              <w:rPr>
                <w:rStyle w:val="Formentry12ptopunderline"/>
              </w:rPr>
            </w:pPr>
          </w:p>
        </w:tc>
      </w:tr>
      <w:tr w:rsidR="003843E4" w:rsidRPr="009F713B" w14:paraId="541A15A5" w14:textId="77777777" w:rsidTr="00031B05">
        <w:tc>
          <w:tcPr>
            <w:tcW w:w="705" w:type="dxa"/>
          </w:tcPr>
          <w:p w14:paraId="566A6546" w14:textId="239D5A3B" w:rsidR="003843E4" w:rsidRDefault="003843E4" w:rsidP="00C41189">
            <w:pPr>
              <w:pStyle w:val="TableLeftcolumn"/>
            </w:pPr>
            <w:r>
              <w:t>2.8</w:t>
            </w:r>
          </w:p>
        </w:tc>
        <w:tc>
          <w:tcPr>
            <w:tcW w:w="8200" w:type="dxa"/>
            <w:vAlign w:val="center"/>
          </w:tcPr>
          <w:p w14:paraId="4ABC09EB" w14:textId="17BD925C" w:rsidR="003843E4" w:rsidRDefault="003843E4" w:rsidP="00C41189">
            <w:pPr>
              <w:pStyle w:val="Tabletext"/>
            </w:pPr>
            <w:r>
              <w:t>Design ways to improve facility and equipment system performance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AD54DE5" w14:textId="77777777" w:rsidR="003843E4" w:rsidRPr="00ED28EF" w:rsidRDefault="003843E4"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9E9A075" w:rsidR="004E0952" w:rsidRPr="00202D35" w:rsidRDefault="003843E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D367FD7" w:rsidR="004E0952" w:rsidRPr="00202D35" w:rsidRDefault="003843E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682896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843E4">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978759C" w:rsidR="00C943C0" w:rsidRPr="00A75AB0" w:rsidRDefault="003843E4" w:rsidP="001E699D">
    <w:pPr>
      <w:pStyle w:val="Header"/>
    </w:pPr>
    <w:r>
      <w:rPr>
        <w:rStyle w:val="Strong"/>
      </w:rPr>
      <w:t>CCTC – Aviation Maintenance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843E4"/>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3870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2023-11-28T20:47:00Z</dcterms:created>
  <dcterms:modified xsi:type="dcterms:W3CDTF">2023-11-28T20:47:00Z</dcterms:modified>
  <cp:category/>
</cp:coreProperties>
</file>